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F799" w14:textId="7F78E766" w:rsidR="007C430D" w:rsidRDefault="00760E13">
      <w:r w:rsidRPr="00760E13">
        <w:rPr>
          <w:rFonts w:hint="eastAsia"/>
        </w:rPr>
        <w:t>璀璨新傳媒</w:t>
      </w:r>
      <w:r>
        <w:rPr>
          <w:rFonts w:hint="eastAsia"/>
        </w:rPr>
        <w:t>:</w:t>
      </w:r>
      <w:r w:rsidRPr="00760E13">
        <w:rPr>
          <w:rFonts w:hint="eastAsia"/>
        </w:rPr>
        <w:t xml:space="preserve"> </w:t>
      </w:r>
      <w:r w:rsidRPr="00760E13">
        <w:rPr>
          <w:rFonts w:hint="eastAsia"/>
        </w:rPr>
        <w:t>2025</w:t>
      </w:r>
      <w:r w:rsidRPr="00760E13">
        <w:rPr>
          <w:rFonts w:hint="eastAsia"/>
        </w:rPr>
        <w:t>年高師大師生赴大馬教育見習與擔任國際志工</w:t>
      </w:r>
      <w:r w:rsidRPr="00760E13">
        <w:rPr>
          <w:rFonts w:hint="eastAsia"/>
        </w:rPr>
        <w:t xml:space="preserve"> </w:t>
      </w:r>
      <w:r w:rsidRPr="00760E13">
        <w:rPr>
          <w:rFonts w:hint="eastAsia"/>
        </w:rPr>
        <w:t>強化台馬教育文化交流</w:t>
      </w:r>
    </w:p>
    <w:p w14:paraId="5C52421E" w14:textId="03315349" w:rsidR="00760E13" w:rsidRDefault="00760E1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654B7D1" wp14:editId="5E343FDA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927C666" wp14:editId="3F6F1BCC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E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13"/>
    <w:rsid w:val="00760E13"/>
    <w:rsid w:val="007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6AAC"/>
  <w15:chartTrackingRefBased/>
  <w15:docId w15:val="{D698F495-12A9-4B5C-90A7-D063C29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2025-07-28T03:45:00Z</dcterms:created>
  <dcterms:modified xsi:type="dcterms:W3CDTF">2025-07-28T03:47:00Z</dcterms:modified>
</cp:coreProperties>
</file>